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1A3A5C"/>
          <w:sz w:val="19"/>
          <w:szCs w:val="19"/>
        </w:rPr>
        <w:t xml:space="preserve">ZAKŁAD BUDŻETOWY GOSPODARKI KOMUNALNEJ I MIESZKANIOWEJ GMINY BARTOSZYCE</w:t>
      </w:r>
    </w:p>
    <w:p>
      <w:pPr>
        <w:spacing w:after="30"/>
      </w:pPr>
      <w:r>
        <w:rPr>
          <w:sz w:val="17"/>
          <w:szCs w:val="17"/>
        </w:rPr>
        <w:t xml:space="preserve">jednostka budżetowa Gminy Bartoszyce  |  Sędławki 4, 11-200 Bartoszyce  |  REGON 510252764</w:t>
      </w:r>
    </w:p>
    <w:p>
      <w:pPr>
        <w:pBdr>
          <w:bottom w:val="single" w:color="1A3A5C" w:sz="12" w:space="4"/>
        </w:pBdr>
        <w:spacing w:after="260"/>
      </w:pPr>
      <w:r>
        <w:rPr>
          <w:sz w:val="17"/>
          <w:szCs w:val="17"/>
        </w:rPr>
        <w:t xml:space="preserve">tel. 89 762-64-01, 89 762-64-02  |  faks 89 762-12-92  |  e-mail: biuro@zbgkim.pl</w:t>
      </w:r>
    </w:p>
    <w:p>
      <w:pPr>
        <w:spacing w:after="60" w:before="60"/>
      </w:pPr>
      <w:r>
        <w:rPr>
          <w:b/>
          <w:bCs/>
          <w:color w:val="1A3A5C"/>
          <w:sz w:val="30"/>
          <w:szCs w:val="30"/>
        </w:rPr>
        <w:t xml:space="preserve">Wniosek o zapewnienie dostępności</w:t>
      </w:r>
    </w:p>
    <w:p>
      <w:pPr>
        <w:spacing w:after="260"/>
      </w:pPr>
      <w:r>
        <w:rPr>
          <w:color w:val="444444"/>
          <w:sz w:val="18"/>
          <w:szCs w:val="18"/>
        </w:rPr>
        <w:t xml:space="preserve">na podstawie art. 30 ustawy z dnia 19 lipca 2019 r. o zapewnianiu dostępności osobom ze szczególnymi potrzebami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1. Dane wnioskodawcy</w:t>
      </w:r>
    </w:p>
    <w:tbl>
      <w:tblPr>
        <w:tblW w:type="dxa" w:w="9860"/>
        <w:tblBorders>
          <w:top w:val="single" w:color="98A8B8" w:sz="4"/>
          <w:left w:val="single" w:color="98A8B8" w:sz="4"/>
          <w:bottom w:val="single" w:color="98A8B8" w:sz="4"/>
          <w:right w:val="single" w:color="98A8B8" w:sz="4"/>
          <w:insideH w:val="single" w:color="98A8B8" w:sz="4"/>
          <w:insideV w:val="single" w:color="98A8B8" w:sz="4"/>
        </w:tblBorders>
      </w:tblPr>
      <w:tblGrid>
        <w:gridCol w:w="3155"/>
        <w:gridCol w:w="6705"/>
      </w:tblGrid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Imię i nazwisko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Adres korespondencyjny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Telefon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  <w:tr>
        <w:trPr>
          <w:cantSplit/>
        </w:trPr>
        <w:tc>
          <w:tcPr>
            <w:tcW w:type="dxa" w:w="3155"/>
            <w:shd w:fill="E8EEF4" w:val="clear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  <w:r>
              <w:rPr>
                <w:b/>
                <w:bCs/>
                <w:color w:val="1A3A5C"/>
                <w:sz w:val="17"/>
                <w:szCs w:val="17"/>
              </w:rPr>
              <w:t xml:space="preserve">Adres e-mail</w:t>
            </w:r>
          </w:p>
        </w:tc>
        <w:tc>
          <w:tcPr>
            <w:tcW w:type="dxa" w:w="6705"/>
            <w:tcMar>
              <w:top w:type="dxa" w:w="70"/>
              <w:left w:type="dxa" w:w="90"/>
              <w:bottom w:type="dxa" w:w="70"/>
              <w:right w:type="dxa" w:w="90"/>
            </w:tcMar>
          </w:tcPr>
          <w:p>
            <w:pPr>
              <w:spacing w:after="0" w:line="260"/>
            </w:pPr>
          </w:p>
        </w:tc>
      </w:tr>
    </w:tbl>
    <w:p>
      <w:pPr>
        <w:spacing w:after="110" w:line="260"/>
      </w:pPr>
      <w:r>
        <w:rPr>
          <w:b/>
          <w:bCs/>
        </w:rPr>
        <w:t xml:space="preserve">Wniosek składam jako:</w:t>
      </w:r>
    </w:p>
    <w:p>
      <w:pPr>
        <w:spacing w:after="50" w:line="260"/>
      </w:pPr>
      <w:r>
        <w:t xml:space="preserve">☐ osoba ze szczególnymi potrzebami</w:t>
      </w:r>
    </w:p>
    <w:p>
      <w:pPr>
        <w:spacing w:after="50" w:line="260"/>
      </w:pPr>
      <w:r>
        <w:t xml:space="preserve">☐ przedstawiciel ustawowy osoby ze szczególnymi potrzebami</w:t>
      </w:r>
    </w:p>
    <w:p>
      <w:pPr>
        <w:spacing w:after="110" w:line="260"/>
      </w:pPr>
      <w:r>
        <w:t xml:space="preserve">☐ pełnomocnik osoby ze szczególnymi potrzebami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Jeżeli wniosek składa przedstawiciel ustawowy lub pełnomocnik, prosimy o podanie danych osoby ze szczególnymi potrzebami, której wniosek dotyczy:</w:t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2. Zakres wniosku</w:t>
      </w:r>
    </w:p>
    <w:p>
      <w:pPr>
        <w:spacing w:after="110" w:line="260"/>
      </w:pPr>
      <w:r>
        <w:t xml:space="preserve">Wnoszę o zapewnienie dostępności w zakresie:</w:t>
      </w:r>
    </w:p>
    <w:p>
      <w:pPr>
        <w:spacing w:after="50" w:line="260"/>
      </w:pPr>
      <w:r>
        <w:t xml:space="preserve">☐ </w:t>
      </w:r>
      <w:r>
        <w:rPr>
          <w:b/>
          <w:bCs/>
        </w:rPr>
        <w:t xml:space="preserve">dostępności architektonicznej</w:t>
      </w:r>
      <w:r>
        <w:t xml:space="preserve"> (bariery w budynku, wejściu, ciągach komunikacyjnych, parkingu)</w:t>
      </w:r>
    </w:p>
    <w:p>
      <w:pPr>
        <w:spacing w:after="110" w:line="260"/>
      </w:pPr>
      <w:r>
        <w:t xml:space="preserve">☐ </w:t>
      </w:r>
      <w:r>
        <w:rPr>
          <w:b/>
          <w:bCs/>
        </w:rPr>
        <w:t xml:space="preserve">dostępności informacyjno-komunikacyjnej</w:t>
      </w:r>
      <w:r>
        <w:t xml:space="preserve"> (sposób obsługi, komunikacja, informacja o działalności Zakładu)</w:t>
      </w:r>
    </w:p>
    <w:tbl>
      <w:tblPr>
        <w:tblW w:type="dxa" w:w="9860"/>
        <w:tblBorders>
          <w:top w:val="single" w:color="C47F00" w:sz="4"/>
          <w:left w:val="single" w:color="C47F00" w:sz="24"/>
          <w:bottom w:val="single" w:color="C47F00" w:sz="4"/>
          <w:right w:val="single" w:color="C47F00" w:sz="4"/>
          <w:insideH w:val="none"/>
          <w:insideV w:val="none"/>
        </w:tblBorders>
      </w:tblPr>
      <w:tblGrid>
        <w:gridCol w:w="9860"/>
      </w:tblGrid>
      <w:tr>
        <w:tc>
          <w:tcPr>
            <w:tcW w:type="dxa" w:w="9860"/>
            <w:shd w:fill="FFF8E8" w:val="clear"/>
            <w:tcMar>
              <w:top w:type="dxa" w:w="120"/>
              <w:left w:type="dxa" w:w="160"/>
              <w:bottom w:type="dxa" w:w="120"/>
              <w:right w:type="dxa" w:w="160"/>
            </w:tcMar>
          </w:tcPr>
          <w:p>
            <w:pPr>
              <w:spacing w:after="90" w:line="260"/>
            </w:pPr>
            <w:r>
              <w:rPr>
                <w:b/>
                <w:bCs/>
                <w:sz w:val="18"/>
                <w:szCs w:val="18"/>
              </w:rPr>
              <w:t xml:space="preserve">Uwaga:</w:t>
            </w:r>
            <w:r>
              <w:rPr>
                <w:sz w:val="18"/>
                <w:szCs w:val="18"/>
              </w:rPr>
              <w:t xml:space="preserve"> jeżeli sprawa dotyczy </w:t>
            </w:r>
            <w:r>
              <w:rPr>
                <w:b/>
                <w:bCs/>
                <w:sz w:val="18"/>
                <w:szCs w:val="18"/>
              </w:rPr>
              <w:t xml:space="preserve">strony internetowej lub jej elementu</w:t>
            </w:r>
            <w:r>
              <w:rPr>
                <w:sz w:val="18"/>
                <w:szCs w:val="18"/>
              </w:rPr>
              <w:t xml:space="preserve"> (dokumentu, pliku, formularza), właściwym trybem jest </w:t>
            </w:r>
            <w:r>
              <w:rPr>
                <w:b/>
                <w:bCs/>
                <w:sz w:val="18"/>
                <w:szCs w:val="18"/>
              </w:rPr>
              <w:t xml:space="preserve">żądanie zapewnienia dostępności cyfrowej</w:t>
            </w:r>
            <w:r>
              <w:rPr>
                <w:sz w:val="18"/>
                <w:szCs w:val="18"/>
              </w:rPr>
              <w:t xml:space="preserve"> na podstawie art. 18 ustawy z dnia 4 kwietnia 2019 r. o dostępności cyfrowej stron internetowych i aplikacji mobilnych podmiotów publicznych. Takie żądanie realizowane jest w terminie 7 dni – patrz pouczenie.</w:t>
            </w:r>
          </w:p>
          <w:p>
            <w:pPr>
              <w:spacing w:after="0" w:line="260"/>
            </w:pPr>
            <w:r>
              <w:rPr>
                <w:sz w:val="18"/>
                <w:szCs w:val="18"/>
              </w:rPr>
              <w:t xml:space="preserve">☐ </w:t>
            </w:r>
            <w:r>
              <w:rPr>
                <w:b/>
                <w:bCs/>
                <w:sz w:val="18"/>
                <w:szCs w:val="18"/>
              </w:rPr>
              <w:t xml:space="preserve">żądanie zapewnienia dostępności cyfrowej</w:t>
            </w:r>
            <w:r>
              <w:rPr>
                <w:sz w:val="18"/>
                <w:szCs w:val="18"/>
              </w:rPr>
              <w:t xml:space="preserve"> – wskazanie strony lub elementu:</w:t>
            </w:r>
          </w:p>
        </w:tc>
      </w:tr>
    </w:tbl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3. Wskazanie bariery utrudniającej lub uniemożliwiającej dostępność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Prosimy opisać, co konkretnie utrudnia lub uniemożliwia skorzystanie z usług Zakładu.</w:t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4. Wskazanie sposobu kontaktu z wnioskodawcą</w:t>
      </w:r>
    </w:p>
    <w:p>
      <w:pPr>
        <w:spacing w:after="50" w:line="260"/>
      </w:pPr>
      <w:r>
        <w:t xml:space="preserve">☐ pisemnie na adres korespondencyjny     ☐ pocztą elektroniczną     ☐ telefonicznie</w:t>
      </w:r>
    </w:p>
    <w:p>
      <w:pPr>
        <w:spacing w:after="110" w:line="260"/>
      </w:pPr>
      <w:r>
        <w:t xml:space="preserve">☐ inny sposób: .............................................................................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5. Preferowany sposób zapewnienia dostępności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Pole nieobowiązkowe. Można wskazać, w jaki sposób zapewnienie dostępności byłoby dla wnioskodawcy najbardziej dogodne.</w:t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pBdr>
          <w:bottom w:val="single" w:color="666666" w:sz="4" w:space="2"/>
        </w:pBdr>
        <w:spacing w:after="120" w:before="120"/>
      </w:pPr>
      <w:r>
        <w:t xml:space="preserve"/>
      </w:r>
    </w:p>
    <w:p>
      <w:pPr>
        <w:spacing w:after="110" w:line="260"/>
      </w:pPr>
    </w:p>
    <w:p>
      <w:pPr>
        <w:spacing w:after="110" w:line="260"/>
      </w:pPr>
      <w:r>
        <w:t xml:space="preserve">.................................................                    .................................................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           miejscowość i data                                                      podpis wnioskodawcy</w:t>
      </w:r>
    </w:p>
    <w:p>
      <w:r>
        <w:br w:type="page"/>
      </w:r>
    </w:p>
    <w:p>
      <w:pPr>
        <w:spacing w:after="60" w:before="60"/>
      </w:pPr>
      <w:r>
        <w:rPr>
          <w:b/>
          <w:bCs/>
          <w:color w:val="1A3A5C"/>
          <w:sz w:val="30"/>
          <w:szCs w:val="30"/>
        </w:rPr>
        <w:t xml:space="preserve">Pouczenie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Kto może złożyć wniosek</w:t>
      </w:r>
    </w:p>
    <w:p>
      <w:pPr>
        <w:spacing w:after="110" w:line="260"/>
      </w:pPr>
      <w:r>
        <w:t xml:space="preserve">Wniosek o zapewnienie dostępności może złożyć osoba ze szczególnymi potrzebami lub jej przedstawiciel ustawowy, po wykazaniu interesu faktycznego. Wniosek składa się do podmiotu publicznego, z którego działalnością związane jest żądanie zapewnienia dostępności.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Co powinien zawierać wniosek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dane kontaktowe wnioskodawcy,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wskazanie bariery utrudniającej lub uniemożliwiającej dostępność w zakresie architektonicznym lub informacyjno-komunikacyjnym,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wskazanie sposobu kontaktu z wnioskodawcą,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wskazanie preferowanego sposobu zapewnienia dostępności, jeżeli dotyczy.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Terminy – dostępność architektoniczna i informacyjno-komunikacyjna</w:t>
      </w:r>
    </w:p>
    <w:p>
      <w:pPr>
        <w:spacing w:after="110" w:line="260"/>
      </w:pPr>
      <w:r>
        <w:t xml:space="preserve">Zapewnienie dostępności następuje </w:t>
      </w:r>
      <w:r>
        <w:rPr>
          <w:b/>
          <w:bCs/>
        </w:rPr>
        <w:t xml:space="preserve">bez zbędnej zwłoki, nie później jednak niż w terminie 14 dni</w:t>
      </w:r>
      <w:r>
        <w:t xml:space="preserve"> od dnia złożenia wniosku. Jeżeli dotrzymanie tego terminu nie jest możliwe, Zakład niezwłocznie powiadamia wnioskodawcę o przyczynach opóźnienia i wskazuje nowy termin, </w:t>
      </w:r>
      <w:r>
        <w:rPr>
          <w:b/>
          <w:bCs/>
        </w:rPr>
        <w:t xml:space="preserve">nie dłuższy niż 2 miesiące</w:t>
      </w:r>
      <w:r>
        <w:t xml:space="preserve"> od dnia złożenia wniosku.</w:t>
      </w:r>
    </w:p>
    <w:p>
      <w:pPr>
        <w:spacing w:after="110" w:line="260"/>
      </w:pPr>
      <w:r>
        <w:t xml:space="preserve">Jeżeli zapewnienie dostępności w zakresie określonym we wniosku jest niemożliwe lub znacznie utrudnione, w szczególności ze względów technicznych lub prawnych, Zakład niezwłocznie zawiadamia wnioskodawcę o braku możliwości zapewnienia dostępności i zapewnia </w:t>
      </w:r>
      <w:r>
        <w:rPr>
          <w:b/>
          <w:bCs/>
        </w:rPr>
        <w:t xml:space="preserve">dostęp alternatywny</w:t>
      </w:r>
      <w:r>
        <w:t xml:space="preserve">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Skarga</w:t>
      </w:r>
    </w:p>
    <w:p>
      <w:pPr>
        <w:spacing w:after="110" w:line="260"/>
      </w:pPr>
      <w:r>
        <w:t xml:space="preserve">W przypadku niezapewnienia dostępności wnioskodawcy służy prawo złożenia </w:t>
      </w:r>
      <w:r>
        <w:rPr>
          <w:b/>
          <w:bCs/>
        </w:rPr>
        <w:t xml:space="preserve">skargi na brak dostępności</w:t>
      </w:r>
      <w:r>
        <w:t xml:space="preserve">. Skargę wnosi się do Prezesa Zarządu Państwowego Funduszu Rehabilitacji Osób Niepełnosprawnych w terminie 30 dni, zgodnie z art. 32 ustawy o zapewnianiu dostępności osobom ze szczególnymi potrzebami.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Terminy – dostępność cyfrowa</w:t>
      </w:r>
    </w:p>
    <w:p>
      <w:pPr>
        <w:spacing w:after="110" w:line="260"/>
      </w:pPr>
      <w:r>
        <w:t xml:space="preserve">Żądanie zapewnienia dostępności cyfrowej strony internetowej lub jej elementu realizuje się </w:t>
      </w:r>
      <w:r>
        <w:rPr>
          <w:b/>
          <w:bCs/>
        </w:rPr>
        <w:t xml:space="preserve">niezwłocznie, nie później niż w terminie 7 dni</w:t>
      </w:r>
      <w:r>
        <w:t xml:space="preserve"> od dnia wystąpienia z żądaniem. Jeżeli dotrzymanie tego terminu nie jest możliwe, Zakład niezwłocznie informuje o tym wnoszącego żądanie oraz o terminie realizacji, </w:t>
      </w:r>
      <w:r>
        <w:rPr>
          <w:b/>
          <w:bCs/>
        </w:rPr>
        <w:t xml:space="preserve">nie dłuższym niż 2 miesiące</w:t>
      </w:r>
      <w:r>
        <w:t xml:space="preserve">. W przypadku odmowy realizacji żądania przysługuje prawo złożenia skargi, a po wyczerpaniu procedury – wniosku do </w:t>
      </w:r>
      <w:r>
        <w:rPr>
          <w:b/>
          <w:bCs/>
        </w:rPr>
        <w:t xml:space="preserve">Rzecznika Praw Obywatelskich</w:t>
      </w:r>
      <w:r>
        <w:t xml:space="preserve"> (https://bip.brpo.gov.pl).</w:t>
      </w:r>
    </w:p>
    <w:p>
      <w:pPr>
        <w:keepNext/>
        <w:spacing w:after="70" w:before="180"/>
      </w:pPr>
      <w:r>
        <w:rPr>
          <w:b/>
          <w:bCs/>
          <w:sz w:val="20"/>
          <w:szCs w:val="20"/>
        </w:rPr>
        <w:t xml:space="preserve">Gdzie złożyć wniosek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osobiście lub pocztą: Zakład Budżetowy Gospodarki Komunalnej i Mieszkaniowej Gminy Bartoszyce, Sędławki 4, 11-200 Bartoszyce,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pocztą elektroniczną: biuro@zbgkim.pl,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przez e-Doręczenia: AE:PL-82546-14116-IDSBJ-34,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telefonicznie: 89 762-64-01, 89 762-64-02,</w:t>
      </w:r>
    </w:p>
    <w:p>
      <w:pPr>
        <w:pStyle w:val="ListParagraph"/>
        <w:numPr>
          <w:ilvl w:val="0"/>
          <w:numId w:val="1"/>
        </w:numPr>
        <w:spacing w:after="60" w:line="250"/>
      </w:pPr>
      <w:r>
        <w:t xml:space="preserve">faksem: 89 762-12-92.</w:t>
      </w:r>
    </w:p>
    <w:p>
      <w:pPr>
        <w:keepNext/>
        <w:pBdr>
          <w:bottom w:val="single" w:color="C8D4E0" w:sz="6" w:space="3"/>
        </w:pBdr>
        <w:spacing w:after="100" w:before="300"/>
      </w:pPr>
      <w:r>
        <w:rPr>
          <w:b/>
          <w:bCs/>
          <w:color w:val="1A3A5C"/>
          <w:sz w:val="22"/>
          <w:szCs w:val="22"/>
        </w:rPr>
        <w:t xml:space="preserve">Klauzula informacyjna o przetwarzaniu danych osobowych</w:t>
      </w:r>
    </w:p>
    <w:p>
      <w:pPr>
        <w:spacing w:after="110" w:line="260"/>
      </w:pPr>
      <w:r>
        <w:rPr>
          <w:color w:val="444444"/>
          <w:sz w:val="16"/>
          <w:szCs w:val="16"/>
        </w:rPr>
        <w:t xml:space="preserve">Zgodnie z art. 13 rozporządzenia Parlamentu Europejskiego i Rady (UE) 2016/679 z dnia 27 kwietnia 2016 r. (RODO) informujemy, że administratorem danych osobowych podanych we wniosku jest Zakład Budżetowy Gospodarki Komunalnej i Mieszkaniowej Gminy Bartoszyce, Sędławki 4, 11-200 Bartoszyce, reprezentowany przez Dyrektora. Dane przetwarzane są w celu rozpatrzenia wniosku o zapewnienie dostępności, na podstawie art. 6 ust. 1 lit. c RODO w związku z ustawą z dnia 19 lipca 2019 r. o zapewnianiu dostępności osobom ze szczególnymi potrzebami. Dane będą przechowywane przez okres wynikający z przepisów o narodowym zasobie archiwalnym i archiwach. Wnioskodawcy przysługuje prawo dostępu do swoich danych, ich sprostowania, ograniczenia przetwarzania oraz wniesienia skargi do Prezesa Urzędu Ochrony Danych Osobowych, ul. Stawki 2, 00-193 Warszawa. Podanie danych jest niezbędne do rozpatrzenia wniosku. Inspektor Ochrony Danych: Mateusz Szenbek, adres e-mail: iod@bodo24.pl.</w:t>
      </w:r>
    </w:p>
    <w:sectPr>
      <w:footerReference w:type="default" r:id="rId7"/>
      <w:pgSz w:w="11906" w:h="16838" w:orient="portrait"/>
      <w:pgMar w:top="1133" w:right="1020" w:bottom="1133" w:left="10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555555"/>
        <w:sz w:val="16"/>
        <w:szCs w:val="16"/>
      </w:rPr>
      <w:fldChar w:fldCharType="begin"/>
      <w:instrText xml:space="preserve">PAGE</w:instrText>
      <w:fldChar w:fldCharType="separate"/>
      <w:fldChar w:fldCharType="end"/>
      <w:t xml:space="preserve"> / </w:t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0"/>
        <w:szCs w:val="20"/>
      </w:rPr>
    </w:rPrDefault>
    <w:pPrDefault>
      <w:pPr>
        <w:spacing w:line="26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ZBGKiM Gminy Bartoszyce</dc:creator>
  <dc:description>Wniosek o zapewnienie dostępności</dc:description>
  <cp:lastModifiedBy>Un-named</cp:lastModifiedBy>
  <cp:revision>1</cp:revision>
  <dcterms:created xsi:type="dcterms:W3CDTF">2026-09-10T19:55:41.821Z</dcterms:created>
  <dcterms:modified xsi:type="dcterms:W3CDTF">2026-09-10T19:55:41.821Z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